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D9455A" w:rsidRPr="005A16A8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D9455A" w:rsidRPr="004272A4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Совет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Простинского сельского поселения</w:t>
            </w:r>
          </w:p>
          <w:p w:rsidR="00D9455A" w:rsidRPr="005A16A8" w:rsidRDefault="00D9455A" w:rsidP="00CC7AC4">
            <w:pPr>
              <w:spacing w:after="0" w:line="300" w:lineRule="exact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9455A" w:rsidRPr="005A16A8" w:rsidRDefault="00D9455A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5A16A8">
              <w:rPr>
                <w:rFonts w:ascii="Times New Roman" w:hAnsi="Times New Roman"/>
                <w:sz w:val="20"/>
                <w:lang w:val="tt-RU"/>
              </w:rPr>
              <w:t xml:space="preserve">423553, Нижнекамский район, </w:t>
            </w:r>
          </w:p>
          <w:p w:rsidR="00D9455A" w:rsidRPr="005A16A8" w:rsidRDefault="00D9455A" w:rsidP="004272A4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A16A8">
              <w:rPr>
                <w:rFonts w:ascii="Times New Roman" w:hAnsi="Times New Roman"/>
                <w:sz w:val="20"/>
                <w:szCs w:val="20"/>
                <w:lang w:val="tt-RU"/>
              </w:rPr>
              <w:t>с. Прости,  ул. Школьная, 8</w:t>
            </w:r>
          </w:p>
          <w:p w:rsidR="00D9455A" w:rsidRPr="005A16A8" w:rsidRDefault="00D9455A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9455A" w:rsidRPr="004272A4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Прости авыл жирлеге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16A8">
              <w:rPr>
                <w:rFonts w:ascii="Times New Roman" w:hAnsi="Times New Roman"/>
                <w:sz w:val="28"/>
                <w:szCs w:val="28"/>
                <w:lang w:val="tt-RU"/>
              </w:rPr>
              <w:t>Советы</w:t>
            </w:r>
          </w:p>
          <w:p w:rsidR="00D9455A" w:rsidRPr="005A16A8" w:rsidRDefault="00D9455A" w:rsidP="004272A4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D9455A" w:rsidRPr="005A16A8" w:rsidRDefault="00D9455A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A16A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423553, Түбән Кама  районы, </w:t>
            </w:r>
          </w:p>
          <w:p w:rsidR="00D9455A" w:rsidRPr="005A16A8" w:rsidRDefault="00D9455A" w:rsidP="00F133BD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A16A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Прости авылы, </w:t>
            </w:r>
            <w:r w:rsidRPr="00CE5F4E">
              <w:rPr>
                <w:rFonts w:ascii="Times New Roman" w:hAnsi="Times New Roman"/>
                <w:sz w:val="20"/>
                <w:szCs w:val="20"/>
              </w:rPr>
              <w:t>Мэктэп</w:t>
            </w:r>
            <w:r w:rsidRPr="005A16A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 урамы, 8</w:t>
            </w:r>
          </w:p>
          <w:p w:rsidR="00D9455A" w:rsidRPr="005A16A8" w:rsidRDefault="00D9455A" w:rsidP="008F59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D9455A" w:rsidRPr="005A16A8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55A" w:rsidRPr="005A16A8" w:rsidRDefault="00D9455A" w:rsidP="000905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tt-RU"/>
              </w:rPr>
            </w:pPr>
            <w:r w:rsidRPr="005A16A8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44-98-35, электронный адрес: </w:t>
            </w:r>
            <w:r w:rsidRPr="005A16A8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5A16A8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, сайт: www.</w:t>
            </w:r>
            <w:r w:rsidRPr="005A16A8">
              <w:t xml:space="preserve"> </w:t>
            </w:r>
            <w:r w:rsidRPr="005A16A8">
              <w:rPr>
                <w:rFonts w:ascii="Times New Roman" w:hAnsi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D9455A" w:rsidRPr="00090572" w:rsidRDefault="00D9455A" w:rsidP="006C32F5">
      <w:pPr>
        <w:spacing w:after="0" w:line="240" w:lineRule="auto"/>
        <w:rPr>
          <w:lang w:val="tt-RU"/>
        </w:rPr>
      </w:pPr>
    </w:p>
    <w:p w:rsidR="00D9455A" w:rsidRDefault="00D9455A" w:rsidP="006C32F5">
      <w:pPr>
        <w:spacing w:after="0" w:line="240" w:lineRule="auto"/>
        <w:rPr>
          <w:lang w:val="tt-RU"/>
        </w:rPr>
      </w:pPr>
    </w:p>
    <w:p w:rsidR="00D9455A" w:rsidRDefault="00D9455A" w:rsidP="00760E5B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D9455A" w:rsidRPr="00FA60CE" w:rsidRDefault="00D9455A" w:rsidP="00C462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D9455A" w:rsidRDefault="00D9455A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D9455A" w:rsidRPr="004E7EE2" w:rsidRDefault="00D9455A" w:rsidP="00D3413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</w:t>
      </w:r>
      <w:r w:rsidRPr="004E7EE2">
        <w:rPr>
          <w:rFonts w:ascii="Times New Roman" w:hAnsi="Times New Roman"/>
          <w:sz w:val="28"/>
          <w:szCs w:val="28"/>
          <w:lang w:val="tt-RU"/>
        </w:rPr>
        <w:t>т</w:t>
      </w:r>
      <w:r>
        <w:rPr>
          <w:rFonts w:ascii="Times New Roman" w:hAnsi="Times New Roman"/>
          <w:sz w:val="28"/>
          <w:szCs w:val="28"/>
          <w:lang w:val="tt-RU"/>
        </w:rPr>
        <w:t xml:space="preserve"> 23</w:t>
      </w:r>
      <w:r w:rsidRPr="004E7EE2">
        <w:rPr>
          <w:rFonts w:ascii="Times New Roman" w:hAnsi="Times New Roman"/>
          <w:sz w:val="28"/>
          <w:szCs w:val="28"/>
          <w:lang w:val="tt-RU"/>
        </w:rPr>
        <w:t xml:space="preserve">.07.2018 г.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№13</w:t>
      </w: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ind w:right="42"/>
        <w:jc w:val="both"/>
        <w:rPr>
          <w:rFonts w:ascii="Times New Roman" w:hAnsi="Times New Roman"/>
          <w:b/>
          <w:sz w:val="28"/>
          <w:szCs w:val="28"/>
        </w:rPr>
      </w:pPr>
      <w:r w:rsidRPr="004E7EE2">
        <w:rPr>
          <w:rFonts w:ascii="Times New Roman" w:hAnsi="Times New Roman"/>
          <w:b/>
          <w:sz w:val="28"/>
          <w:szCs w:val="28"/>
        </w:rPr>
        <w:t>О земельном налоге</w:t>
      </w: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ind w:right="44" w:firstLine="426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В соответствии с Главой 31 Налогового </w:t>
      </w:r>
      <w:hyperlink r:id="rId4" w:history="1">
        <w:r w:rsidRPr="004E7EE2">
          <w:rPr>
            <w:rFonts w:ascii="Times New Roman" w:hAnsi="Times New Roman"/>
            <w:sz w:val="28"/>
            <w:szCs w:val="28"/>
          </w:rPr>
          <w:t>кодекса</w:t>
        </w:r>
      </w:hyperlink>
      <w:r w:rsidRPr="004E7EE2">
        <w:rPr>
          <w:rFonts w:ascii="Times New Roman" w:hAnsi="Times New Roman"/>
          <w:sz w:val="28"/>
          <w:szCs w:val="28"/>
        </w:rPr>
        <w:t xml:space="preserve"> Российской Федерации, руководствуясь </w:t>
      </w:r>
      <w:hyperlink r:id="rId5" w:history="1">
        <w:r w:rsidRPr="004E7EE2">
          <w:rPr>
            <w:rFonts w:ascii="Times New Roman" w:hAnsi="Times New Roman"/>
            <w:sz w:val="28"/>
            <w:szCs w:val="28"/>
          </w:rPr>
          <w:t>Уставом</w:t>
        </w:r>
      </w:hyperlink>
      <w:r w:rsidRPr="004E7EE2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Простинское</w:t>
      </w:r>
      <w:r w:rsidRPr="004E7EE2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 Совет </w:t>
      </w:r>
      <w:r>
        <w:rPr>
          <w:rFonts w:ascii="Times New Roman" w:hAnsi="Times New Roman"/>
          <w:sz w:val="28"/>
          <w:szCs w:val="28"/>
        </w:rPr>
        <w:t>Простинского</w:t>
      </w:r>
      <w:r w:rsidRPr="004E7EE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4E7EE2">
        <w:rPr>
          <w:rFonts w:ascii="Times New Roman" w:hAnsi="Times New Roman"/>
          <w:b/>
          <w:sz w:val="28"/>
          <w:szCs w:val="28"/>
        </w:rPr>
        <w:t>решает:</w:t>
      </w:r>
    </w:p>
    <w:p w:rsidR="00D9455A" w:rsidRPr="004E7EE2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 Установить земельный налог на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Простинское</w:t>
      </w:r>
      <w:r w:rsidRPr="004E7EE2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определив ставки земельного налога в следующих размерах: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1.1. </w:t>
      </w:r>
      <w:r w:rsidRPr="004E7EE2">
        <w:rPr>
          <w:rFonts w:ascii="Times New Roman" w:hAnsi="Times New Roman"/>
          <w:b/>
          <w:i/>
          <w:sz w:val="28"/>
          <w:szCs w:val="28"/>
        </w:rPr>
        <w:t>0,1 процента</w:t>
      </w:r>
      <w:r w:rsidRPr="004E7EE2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1.1.1. закрепленных за физическими и юридическими лицами на условиях осуществления на них жилищного строительства, за исключением индивидуального жилищного строительства.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1.2. </w:t>
      </w:r>
      <w:r w:rsidRPr="004E7EE2">
        <w:rPr>
          <w:rFonts w:ascii="Times New Roman" w:hAnsi="Times New Roman"/>
          <w:b/>
          <w:i/>
          <w:sz w:val="28"/>
          <w:szCs w:val="28"/>
        </w:rPr>
        <w:t>0,3 процента</w:t>
      </w:r>
      <w:r w:rsidRPr="004E7EE2">
        <w:rPr>
          <w:rFonts w:ascii="Times New Roman" w:hAnsi="Times New Roman"/>
          <w:sz w:val="28"/>
          <w:szCs w:val="28"/>
        </w:rPr>
        <w:t xml:space="preserve"> в отношении земельных участков: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1.2.1. отнесенных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1.2.2.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1.2.3. приобретенных (предоставленных) для личного подсобного хозяйства, индивидуального жилищного строительства, садоводства, огородничества или животноводства, гаражей, погребов, а также дачного хозяйства;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1.2.4.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1.3. </w:t>
      </w:r>
      <w:r w:rsidRPr="004E7EE2">
        <w:rPr>
          <w:rFonts w:ascii="Times New Roman" w:hAnsi="Times New Roman"/>
          <w:b/>
          <w:i/>
          <w:sz w:val="28"/>
          <w:szCs w:val="28"/>
        </w:rPr>
        <w:t>0,7 процента</w:t>
      </w:r>
      <w:r w:rsidRPr="004E7EE2">
        <w:rPr>
          <w:rFonts w:ascii="Times New Roman" w:hAnsi="Times New Roman"/>
          <w:sz w:val="28"/>
          <w:szCs w:val="28"/>
        </w:rPr>
        <w:t xml:space="preserve"> в отношении земельных участков, на которых располагаются здания, строения и сооружения физкультурно-спортивных учреждений (в том числе спортивные школы);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1.4. </w:t>
      </w:r>
      <w:r w:rsidRPr="004E7EE2">
        <w:rPr>
          <w:rFonts w:ascii="Times New Roman" w:hAnsi="Times New Roman"/>
          <w:b/>
          <w:i/>
          <w:sz w:val="28"/>
          <w:szCs w:val="28"/>
        </w:rPr>
        <w:t>1 процент</w:t>
      </w:r>
      <w:r w:rsidRPr="004E7EE2">
        <w:rPr>
          <w:rFonts w:ascii="Times New Roman" w:hAnsi="Times New Roman"/>
          <w:sz w:val="28"/>
          <w:szCs w:val="28"/>
        </w:rPr>
        <w:t xml:space="preserve"> в отношении земельных участков, занятых автостоянками;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1.5. </w:t>
      </w:r>
      <w:r w:rsidRPr="004E7EE2">
        <w:rPr>
          <w:rFonts w:ascii="Times New Roman" w:hAnsi="Times New Roman"/>
          <w:b/>
          <w:i/>
          <w:sz w:val="28"/>
          <w:szCs w:val="28"/>
        </w:rPr>
        <w:t>1,5 процента</w:t>
      </w:r>
      <w:r w:rsidRPr="004E7EE2">
        <w:rPr>
          <w:rFonts w:ascii="Times New Roman" w:hAnsi="Times New Roman"/>
          <w:sz w:val="28"/>
          <w:szCs w:val="28"/>
        </w:rPr>
        <w:t xml:space="preserve"> в отношении прочих земельных участков;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1.6. 0,05 процента в отношении участков, предоставляемых под строительство и эксплуатацию автомобильных дорог общего пользования 1-3 категории, отнесенных к землям промышленности и иного специального назначения.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2. Установить, что в отношении земельного участка с более чем одним видом разрешенного использования следует применять налоговую ставку, установленную в отношении того вида разрешенного использования земельного участка, которому соответствует установленная для данного земельного участка кадастровая стоимость (налоговая база).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3. Установить следующий порядок и сроки уплаты налога: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3.1. отчетными периодами для налогоплательщиков - организаций признаются первый квартал, второй квартал и третий квартал календарного года;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3.2. налогоплательщиками - организациями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истечении первого, второго и третьего квартала не позднее 5-го числа второго месяца, следующего за отчетным периодом. Сумма налога, подлежащая уплате по итогам налогового периода, уплачивается не позднее 5 февраля года, следующего за истекшим налоговым периодом.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 Предоставить налоговые льготы: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4.1. в виде освобождения от уплаты земельного налога в отношении земельных участков (долей), предоставленных для личного подсобного хозяйства и индивидуального жилищного строительства и не используемых для осуществления предпринимательской деятельности, следующим категориям налогоплательщиков - физических лиц: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0" w:name="Par45"/>
      <w:bookmarkEnd w:id="0"/>
      <w:r w:rsidRPr="004E7EE2">
        <w:rPr>
          <w:rFonts w:ascii="Times New Roman" w:hAnsi="Times New Roman"/>
          <w:sz w:val="28"/>
          <w:szCs w:val="28"/>
        </w:rPr>
        <w:t>4.1.1. Героям Советского Союза, Героям Российской Федерации, полным кавалерам ордена Славы;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4.1.2. ветеранам и инвалидам Великой Отечественной войны, а также ветеранам и инвалидам боевых действий;</w:t>
      </w:r>
    </w:p>
    <w:p w:rsidR="00D9455A" w:rsidRPr="004E7EE2" w:rsidRDefault="00D9455A" w:rsidP="00D34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4E7EE2">
        <w:rPr>
          <w:rFonts w:ascii="Times New Roman" w:hAnsi="Times New Roman"/>
          <w:sz w:val="28"/>
          <w:szCs w:val="28"/>
        </w:rPr>
        <w:t>4.1.3. инвалидам I и II групп инвалидности;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4.1.4. инвалидам с детства;</w:t>
      </w:r>
    </w:p>
    <w:p w:rsidR="00D9455A" w:rsidRPr="004E7EE2" w:rsidRDefault="00D9455A" w:rsidP="00D34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4.1.5. физическим лицам, имеющим право на получение социальной поддержки в соответствии с </w:t>
      </w:r>
      <w:hyperlink r:id="rId6" w:history="1">
        <w:r w:rsidRPr="004E7EE2">
          <w:rPr>
            <w:rFonts w:ascii="Times New Roman" w:hAnsi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 </w:t>
      </w:r>
      <w:hyperlink r:id="rId7" w:history="1">
        <w:r w:rsidRPr="004E7EE2">
          <w:rPr>
            <w:rFonts w:ascii="Times New Roman" w:hAnsi="Times New Roman"/>
            <w:sz w:val="28"/>
            <w:szCs w:val="28"/>
          </w:rPr>
          <w:t>Закона</w:t>
        </w:r>
      </w:hyperlink>
      <w:r w:rsidRPr="004E7EE2">
        <w:rPr>
          <w:rFonts w:ascii="Times New Roman" w:hAnsi="Times New Roman"/>
          <w:sz w:val="28"/>
          <w:szCs w:val="28"/>
        </w:rPr>
        <w:t xml:space="preserve"> Российской Федерации от 18 июня 1992 года N 3061-I), в соответствии с Федеральным </w:t>
      </w:r>
      <w:hyperlink r:id="rId8" w:history="1">
        <w:r w:rsidRPr="004E7EE2">
          <w:rPr>
            <w:rFonts w:ascii="Times New Roman" w:hAnsi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и в соответствии с Федеральным </w:t>
      </w:r>
      <w:hyperlink r:id="rId9" w:history="1">
        <w:r w:rsidRPr="004E7EE2">
          <w:rPr>
            <w:rFonts w:ascii="Times New Roman" w:hAnsi="Times New Roman"/>
            <w:sz w:val="28"/>
            <w:szCs w:val="28"/>
          </w:rPr>
          <w:t>законом</w:t>
        </w:r>
      </w:hyperlink>
      <w:r w:rsidRPr="004E7EE2">
        <w:rPr>
          <w:rFonts w:ascii="Times New Roman" w:hAnsi="Times New Roman"/>
          <w:sz w:val="28"/>
          <w:szCs w:val="28"/>
        </w:rPr>
        <w:t xml:space="preserve">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4.1.6. физическим лицам, принимавшим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1"/>
      <w:bookmarkEnd w:id="2"/>
      <w:r w:rsidRPr="004E7EE2">
        <w:rPr>
          <w:rFonts w:ascii="Times New Roman" w:hAnsi="Times New Roman"/>
          <w:sz w:val="28"/>
          <w:szCs w:val="28"/>
        </w:rPr>
        <w:t>4.1.7. физическим лицам, получившим или перенесшим лучевую болезнь или ставшим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4.2. в виде освобождения от уплаты земельного налога следующим категориям налогоплательщиков: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4.2.1. организациям - в отношении земельных участков, занятых гражданскими захоронениями;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4.2.2. товариществам собственников жилья за земельные участки, расположенные под многоквартирными домами;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4.2.3. гражданам, имеющим трех и более детей, за использование земель, предоставленных в соответствии с Законом Республики Татарстан от 18.11.2011 г. № 90-ЗРТ в собственность бесплатно для индивидуального жилищного строительства, дачного строительства, ведения личного подсобного хозяйства (приусадебный земельный участок), ведения садоводства или огородничества.</w:t>
      </w:r>
    </w:p>
    <w:p w:rsidR="00D9455A" w:rsidRPr="004E7EE2" w:rsidRDefault="00D9455A" w:rsidP="00D34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5. Установить, что налоговые льготы, установленные настоящим решением, не распространяются на земельные участки (части, доли), передаваемые в аренду (пользование).</w:t>
      </w:r>
    </w:p>
    <w:p w:rsidR="00D9455A" w:rsidRPr="004E7EE2" w:rsidRDefault="00D9455A" w:rsidP="00D341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6. Признать утратившими силу </w:t>
      </w:r>
      <w:hyperlink r:id="rId10" w:history="1">
        <w:r w:rsidRPr="004E7EE2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решение</w:t>
        </w:r>
      </w:hyperlink>
      <w:r w:rsidRPr="004E7EE2">
        <w:rPr>
          <w:rFonts w:ascii="Times New Roman" w:hAnsi="Times New Roman"/>
          <w:sz w:val="28"/>
          <w:szCs w:val="28"/>
        </w:rPr>
        <w:t xml:space="preserve"> Совета </w:t>
      </w:r>
      <w:r>
        <w:rPr>
          <w:rFonts w:ascii="Times New Roman" w:hAnsi="Times New Roman"/>
          <w:sz w:val="28"/>
          <w:szCs w:val="28"/>
        </w:rPr>
        <w:t>Простинского сельского поселения от 11</w:t>
      </w:r>
      <w:r w:rsidRPr="004E7EE2">
        <w:rPr>
          <w:rFonts w:ascii="Times New Roman" w:hAnsi="Times New Roman"/>
          <w:sz w:val="28"/>
          <w:szCs w:val="28"/>
        </w:rPr>
        <w:t xml:space="preserve"> ноября </w:t>
      </w:r>
      <w:smartTag w:uri="urn:schemas-microsoft-com:office:smarttags" w:element="metricconverter">
        <w:smartTagPr>
          <w:attr w:name="ProductID" w:val="2014 г"/>
        </w:smartTagPr>
        <w:r w:rsidRPr="004E7EE2">
          <w:rPr>
            <w:rFonts w:ascii="Times New Roman" w:hAnsi="Times New Roman"/>
            <w:sz w:val="28"/>
            <w:szCs w:val="28"/>
          </w:rPr>
          <w:t>2014 г</w:t>
        </w:r>
      </w:smartTag>
      <w:r w:rsidRPr="004E7EE2">
        <w:rPr>
          <w:rFonts w:ascii="Times New Roman" w:hAnsi="Times New Roman"/>
          <w:sz w:val="28"/>
          <w:szCs w:val="28"/>
        </w:rPr>
        <w:t xml:space="preserve">. № </w:t>
      </w:r>
      <w:r>
        <w:rPr>
          <w:rFonts w:ascii="Times New Roman" w:hAnsi="Times New Roman"/>
          <w:sz w:val="28"/>
          <w:szCs w:val="28"/>
        </w:rPr>
        <w:t>30</w:t>
      </w:r>
      <w:r w:rsidRPr="004E7EE2">
        <w:rPr>
          <w:rFonts w:ascii="Times New Roman" w:hAnsi="Times New Roman"/>
          <w:sz w:val="28"/>
          <w:szCs w:val="28"/>
        </w:rPr>
        <w:t xml:space="preserve"> «О земельном налоге».</w:t>
      </w:r>
    </w:p>
    <w:p w:rsidR="00D9455A" w:rsidRPr="004E7EE2" w:rsidRDefault="00D9455A" w:rsidP="00D3413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7. Действие настоящего решения распространяется на правоотношения, возникшие с 1 января 2018 года.</w:t>
      </w:r>
    </w:p>
    <w:p w:rsidR="00D9455A" w:rsidRPr="004E7EE2" w:rsidRDefault="00D9455A" w:rsidP="00D34131">
      <w:pPr>
        <w:spacing w:after="0" w:line="240" w:lineRule="auto"/>
        <w:ind w:right="-427" w:firstLine="540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>8. Контроль за исполнением настоящего решения оставляю за собой.</w:t>
      </w: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9455A" w:rsidRPr="004E7EE2" w:rsidRDefault="00D9455A" w:rsidP="00D34131">
      <w:pPr>
        <w:spacing w:after="0" w:line="240" w:lineRule="auto"/>
        <w:ind w:right="44"/>
        <w:jc w:val="both"/>
        <w:rPr>
          <w:rFonts w:ascii="Times New Roman" w:hAnsi="Times New Roman"/>
          <w:sz w:val="28"/>
          <w:szCs w:val="28"/>
        </w:rPr>
      </w:pPr>
      <w:r w:rsidRPr="004E7EE2">
        <w:rPr>
          <w:rFonts w:ascii="Times New Roman" w:hAnsi="Times New Roman"/>
          <w:sz w:val="28"/>
          <w:szCs w:val="28"/>
        </w:rPr>
        <w:t xml:space="preserve">Глава </w:t>
      </w:r>
    </w:p>
    <w:p w:rsidR="00D9455A" w:rsidRPr="004E7EE2" w:rsidRDefault="00D9455A" w:rsidP="00D34131">
      <w:pPr>
        <w:spacing w:after="0" w:line="240" w:lineRule="auto"/>
        <w:ind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Простинского</w:t>
      </w:r>
      <w:r w:rsidRPr="004E7EE2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4E7E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Д.А. Бадартинов</w:t>
      </w:r>
    </w:p>
    <w:p w:rsidR="00D9455A" w:rsidRPr="004D0D35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455A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Pr="00C462ED" w:rsidRDefault="00D9455A" w:rsidP="00D341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Pr="00C462ED" w:rsidRDefault="00D9455A" w:rsidP="00D3413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D9455A" w:rsidRDefault="00D9455A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Pr="00C462ED" w:rsidRDefault="00D9455A" w:rsidP="00C462E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455A" w:rsidRPr="00C462ED" w:rsidRDefault="00D9455A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D9455A" w:rsidRPr="00C462ED" w:rsidRDefault="00D9455A" w:rsidP="00C462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sectPr w:rsidR="00D9455A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5962"/>
    <w:rsid w:val="000045DD"/>
    <w:rsid w:val="00090572"/>
    <w:rsid w:val="000D2182"/>
    <w:rsid w:val="00103EFD"/>
    <w:rsid w:val="001068BA"/>
    <w:rsid w:val="001B0D76"/>
    <w:rsid w:val="001C136F"/>
    <w:rsid w:val="001D367C"/>
    <w:rsid w:val="002F34A0"/>
    <w:rsid w:val="00325EFF"/>
    <w:rsid w:val="003A0DCE"/>
    <w:rsid w:val="003B4616"/>
    <w:rsid w:val="004272A4"/>
    <w:rsid w:val="00441B1E"/>
    <w:rsid w:val="00473D86"/>
    <w:rsid w:val="004D0D35"/>
    <w:rsid w:val="004E7EE2"/>
    <w:rsid w:val="005A07EB"/>
    <w:rsid w:val="005A16A8"/>
    <w:rsid w:val="00601AFB"/>
    <w:rsid w:val="00624785"/>
    <w:rsid w:val="0067731F"/>
    <w:rsid w:val="006A0649"/>
    <w:rsid w:val="006C32F5"/>
    <w:rsid w:val="006F3F89"/>
    <w:rsid w:val="007054F4"/>
    <w:rsid w:val="00734E7D"/>
    <w:rsid w:val="00760E5B"/>
    <w:rsid w:val="007965C7"/>
    <w:rsid w:val="007F47EC"/>
    <w:rsid w:val="008772EB"/>
    <w:rsid w:val="0089302C"/>
    <w:rsid w:val="008C2490"/>
    <w:rsid w:val="008F5962"/>
    <w:rsid w:val="009307E1"/>
    <w:rsid w:val="00935D63"/>
    <w:rsid w:val="009805B3"/>
    <w:rsid w:val="009D5C7C"/>
    <w:rsid w:val="00A17BDE"/>
    <w:rsid w:val="00A20083"/>
    <w:rsid w:val="00A42712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34131"/>
    <w:rsid w:val="00D72ED8"/>
    <w:rsid w:val="00D9455A"/>
    <w:rsid w:val="00DE7B26"/>
    <w:rsid w:val="00E4630B"/>
    <w:rsid w:val="00E666E7"/>
    <w:rsid w:val="00F133BD"/>
    <w:rsid w:val="00F20861"/>
    <w:rsid w:val="00F34F7C"/>
    <w:rsid w:val="00F6245A"/>
    <w:rsid w:val="00FA60CE"/>
    <w:rsid w:val="00FD5F5B"/>
    <w:rsid w:val="00FF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6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34F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B1F562A84B266170EC6AC7818C24EE29D9C0230A2F476F9EB3A04173uCm5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010026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B1F562A84B266170EC6AC7818C24EE29D8C6210921476F9EB3A04173C5C9827EE6B406491370E7u6m4L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58BE84247300012768530A5220B99CFF98AE016BCC7F94812D39438E87A9CB4A41D7AB55B2EAD5F15B1D5v3Q9M" TargetMode="External"/><Relationship Id="rId10" Type="http://schemas.openxmlformats.org/officeDocument/2006/relationships/hyperlink" Target="consultantplus://offline/ref=B58BE84247300012768530A5220B99CFF98AE016BCC5FF4016D39438E87A9CB4vAQ4M" TargetMode="External"/><Relationship Id="rId4" Type="http://schemas.openxmlformats.org/officeDocument/2006/relationships/hyperlink" Target="consultantplus://offline/ref=B58BE8424730001276852EA83467C4C4FB85B91FB8C6F7174E8CCF65BF7396E3E35223F71C27vAQAM" TargetMode="External"/><Relationship Id="rId9" Type="http://schemas.openxmlformats.org/officeDocument/2006/relationships/hyperlink" Target="consultantplus://offline/ref=0CB1F562A84B266170EC6AC7818C24EE29D9C6200920476F9EB3A04173uCm5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1127</Words>
  <Characters>6428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Прости</cp:lastModifiedBy>
  <cp:revision>35</cp:revision>
  <cp:lastPrinted>2016-09-06T07:37:00Z</cp:lastPrinted>
  <dcterms:created xsi:type="dcterms:W3CDTF">2016-09-06T07:19:00Z</dcterms:created>
  <dcterms:modified xsi:type="dcterms:W3CDTF">2018-07-24T04:18:00Z</dcterms:modified>
</cp:coreProperties>
</file>